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B8CA86" w14:textId="77777777" w:rsidR="00F5244E" w:rsidRDefault="00F5244E" w:rsidP="004A66D7">
      <w:pPr>
        <w:spacing w:line="480" w:lineRule="auto"/>
        <w:rPr>
          <w:rFonts w:ascii="Times New Roman" w:hAnsi="Times New Roman" w:cs="Times New Roman"/>
          <w:color w:val="0A0A0A"/>
          <w:spacing w:val="-2"/>
          <w:sz w:val="24"/>
          <w:szCs w:val="24"/>
          <w:shd w:val="clear" w:color="auto" w:fill="FEFEFE"/>
        </w:rPr>
      </w:pPr>
    </w:p>
    <w:p w14:paraId="28A80BF1" w14:textId="77777777" w:rsidR="00F5244E" w:rsidRDefault="00F5244E" w:rsidP="004A66D7">
      <w:pPr>
        <w:spacing w:line="480" w:lineRule="auto"/>
        <w:rPr>
          <w:rFonts w:ascii="Times New Roman" w:hAnsi="Times New Roman" w:cs="Times New Roman"/>
          <w:color w:val="0A0A0A"/>
          <w:spacing w:val="-2"/>
          <w:sz w:val="24"/>
          <w:szCs w:val="24"/>
          <w:shd w:val="clear" w:color="auto" w:fill="FEFEFE"/>
        </w:rPr>
      </w:pPr>
    </w:p>
    <w:p w14:paraId="6DF8F607" w14:textId="77777777" w:rsidR="00F5244E" w:rsidRDefault="00F5244E" w:rsidP="004A66D7">
      <w:pPr>
        <w:spacing w:line="480" w:lineRule="auto"/>
        <w:rPr>
          <w:rFonts w:ascii="Times New Roman" w:hAnsi="Times New Roman" w:cs="Times New Roman"/>
          <w:color w:val="0A0A0A"/>
          <w:spacing w:val="-2"/>
          <w:sz w:val="24"/>
          <w:szCs w:val="24"/>
          <w:shd w:val="clear" w:color="auto" w:fill="FEFEFE"/>
        </w:rPr>
      </w:pPr>
    </w:p>
    <w:p w14:paraId="349059A8" w14:textId="4333BACF" w:rsidR="00F5244E" w:rsidRDefault="00F5244E" w:rsidP="004A66D7">
      <w:pPr>
        <w:spacing w:line="480" w:lineRule="auto"/>
        <w:rPr>
          <w:rFonts w:ascii="Times New Roman" w:hAnsi="Times New Roman" w:cs="Times New Roman"/>
          <w:color w:val="0A0A0A"/>
          <w:spacing w:val="-2"/>
          <w:sz w:val="24"/>
          <w:szCs w:val="24"/>
          <w:shd w:val="clear" w:color="auto" w:fill="FEFEFE"/>
        </w:rPr>
      </w:pPr>
    </w:p>
    <w:p w14:paraId="329267C0" w14:textId="35A2EE58" w:rsidR="00F5244E" w:rsidRDefault="00F5244E" w:rsidP="004A66D7">
      <w:pPr>
        <w:spacing w:line="480" w:lineRule="auto"/>
        <w:rPr>
          <w:rFonts w:ascii="Times New Roman" w:hAnsi="Times New Roman" w:cs="Times New Roman"/>
          <w:color w:val="0A0A0A"/>
          <w:spacing w:val="-2"/>
          <w:sz w:val="24"/>
          <w:szCs w:val="24"/>
          <w:shd w:val="clear" w:color="auto" w:fill="FEFEFE"/>
        </w:rPr>
      </w:pPr>
    </w:p>
    <w:p w14:paraId="469E6548" w14:textId="45A067A7" w:rsidR="00F5244E" w:rsidRDefault="00F5244E" w:rsidP="004A66D7">
      <w:pPr>
        <w:spacing w:line="480" w:lineRule="auto"/>
        <w:rPr>
          <w:rFonts w:ascii="Times New Roman" w:hAnsi="Times New Roman" w:cs="Times New Roman"/>
          <w:color w:val="0A0A0A"/>
          <w:spacing w:val="-2"/>
          <w:sz w:val="24"/>
          <w:szCs w:val="24"/>
          <w:shd w:val="clear" w:color="auto" w:fill="FEFEFE"/>
        </w:rPr>
      </w:pPr>
    </w:p>
    <w:p w14:paraId="35B54C1B" w14:textId="07358ADE" w:rsidR="00F5244E" w:rsidRDefault="00F5244E" w:rsidP="004A66D7">
      <w:pPr>
        <w:spacing w:line="480" w:lineRule="auto"/>
        <w:rPr>
          <w:rFonts w:ascii="Times New Roman" w:hAnsi="Times New Roman" w:cs="Times New Roman"/>
          <w:color w:val="0A0A0A"/>
          <w:spacing w:val="-2"/>
          <w:sz w:val="24"/>
          <w:szCs w:val="24"/>
          <w:shd w:val="clear" w:color="auto" w:fill="FEFEFE"/>
        </w:rPr>
      </w:pPr>
    </w:p>
    <w:p w14:paraId="740A6CFF" w14:textId="77777777" w:rsidR="00901083" w:rsidRDefault="00901083" w:rsidP="00901083">
      <w:pPr>
        <w:spacing w:line="480" w:lineRule="auto"/>
        <w:jc w:val="center"/>
        <w:rPr>
          <w:rFonts w:ascii="Times New Roman" w:hAnsi="Times New Roman" w:cs="Times New Roman"/>
          <w:color w:val="0A0A0A"/>
          <w:spacing w:val="-2"/>
          <w:sz w:val="24"/>
          <w:szCs w:val="24"/>
          <w:shd w:val="clear" w:color="auto" w:fill="FEFEFE"/>
        </w:rPr>
      </w:pPr>
    </w:p>
    <w:p w14:paraId="6313E90C" w14:textId="3D580025" w:rsidR="00F5244E" w:rsidRDefault="00B40CC7" w:rsidP="00901083">
      <w:pPr>
        <w:spacing w:line="480" w:lineRule="auto"/>
        <w:jc w:val="center"/>
        <w:rPr>
          <w:rFonts w:ascii="Times New Roman" w:hAnsi="Times New Roman" w:cs="Times New Roman"/>
          <w:color w:val="0A0A0A"/>
          <w:spacing w:val="-2"/>
          <w:sz w:val="24"/>
          <w:szCs w:val="24"/>
          <w:shd w:val="clear" w:color="auto" w:fill="FEFEFE"/>
        </w:rPr>
      </w:pPr>
      <w:r>
        <w:rPr>
          <w:rFonts w:ascii="Times New Roman" w:hAnsi="Times New Roman" w:cs="Times New Roman"/>
          <w:color w:val="0A0A0A"/>
          <w:spacing w:val="-2"/>
          <w:sz w:val="24"/>
          <w:szCs w:val="24"/>
          <w:shd w:val="clear" w:color="auto" w:fill="FEFEFE"/>
        </w:rPr>
        <w:t>THE TWELVE ANGRY MEN-1957</w:t>
      </w:r>
    </w:p>
    <w:p w14:paraId="2A3C50DA" w14:textId="7FB7EB6A" w:rsidR="00F5244E" w:rsidRDefault="00B40CC7" w:rsidP="00901083">
      <w:pPr>
        <w:spacing w:line="480" w:lineRule="auto"/>
        <w:jc w:val="center"/>
        <w:rPr>
          <w:rFonts w:ascii="Times New Roman" w:hAnsi="Times New Roman" w:cs="Times New Roman"/>
          <w:color w:val="0A0A0A"/>
          <w:spacing w:val="-2"/>
          <w:sz w:val="24"/>
          <w:szCs w:val="24"/>
          <w:shd w:val="clear" w:color="auto" w:fill="FEFEFE"/>
        </w:rPr>
      </w:pPr>
      <w:r>
        <w:rPr>
          <w:rFonts w:ascii="Times New Roman" w:hAnsi="Times New Roman" w:cs="Times New Roman"/>
          <w:color w:val="0A0A0A"/>
          <w:spacing w:val="-2"/>
          <w:sz w:val="24"/>
          <w:szCs w:val="24"/>
          <w:shd w:val="clear" w:color="auto" w:fill="FEFEFE"/>
        </w:rPr>
        <w:t>Student</w:t>
      </w:r>
    </w:p>
    <w:p w14:paraId="4DCF40F6" w14:textId="07BBA8C7" w:rsidR="00F5244E" w:rsidRDefault="00B40CC7" w:rsidP="00901083">
      <w:pPr>
        <w:spacing w:line="480" w:lineRule="auto"/>
        <w:jc w:val="center"/>
        <w:rPr>
          <w:rFonts w:ascii="Times New Roman" w:hAnsi="Times New Roman" w:cs="Times New Roman"/>
          <w:color w:val="0A0A0A"/>
          <w:spacing w:val="-2"/>
          <w:sz w:val="24"/>
          <w:szCs w:val="24"/>
          <w:shd w:val="clear" w:color="auto" w:fill="FEFEFE"/>
        </w:rPr>
      </w:pPr>
      <w:r>
        <w:rPr>
          <w:rFonts w:ascii="Times New Roman" w:hAnsi="Times New Roman" w:cs="Times New Roman"/>
          <w:color w:val="0A0A0A"/>
          <w:spacing w:val="-2"/>
          <w:sz w:val="24"/>
          <w:szCs w:val="24"/>
          <w:shd w:val="clear" w:color="auto" w:fill="FEFEFE"/>
        </w:rPr>
        <w:t>Institution affiliation</w:t>
      </w:r>
    </w:p>
    <w:p w14:paraId="27A1A5E9" w14:textId="5AD4D6E7" w:rsidR="00F5244E" w:rsidRDefault="00B40CC7" w:rsidP="00901083">
      <w:pPr>
        <w:spacing w:line="480" w:lineRule="auto"/>
        <w:jc w:val="center"/>
        <w:rPr>
          <w:rFonts w:ascii="Times New Roman" w:hAnsi="Times New Roman" w:cs="Times New Roman"/>
          <w:color w:val="0A0A0A"/>
          <w:spacing w:val="-2"/>
          <w:sz w:val="24"/>
          <w:szCs w:val="24"/>
          <w:shd w:val="clear" w:color="auto" w:fill="FEFEFE"/>
        </w:rPr>
      </w:pPr>
      <w:r>
        <w:rPr>
          <w:rFonts w:ascii="Times New Roman" w:hAnsi="Times New Roman" w:cs="Times New Roman"/>
          <w:color w:val="0A0A0A"/>
          <w:spacing w:val="-2"/>
          <w:sz w:val="24"/>
          <w:szCs w:val="24"/>
          <w:shd w:val="clear" w:color="auto" w:fill="FEFEFE"/>
        </w:rPr>
        <w:t>Course</w:t>
      </w:r>
    </w:p>
    <w:p w14:paraId="32453E14" w14:textId="01BB5DA7" w:rsidR="00901083" w:rsidRDefault="00B40CC7" w:rsidP="00901083">
      <w:pPr>
        <w:spacing w:line="480" w:lineRule="auto"/>
        <w:jc w:val="center"/>
        <w:rPr>
          <w:rFonts w:ascii="Times New Roman" w:hAnsi="Times New Roman" w:cs="Times New Roman"/>
          <w:color w:val="0A0A0A"/>
          <w:spacing w:val="-2"/>
          <w:sz w:val="24"/>
          <w:szCs w:val="24"/>
          <w:shd w:val="clear" w:color="auto" w:fill="FEFEFE"/>
        </w:rPr>
      </w:pPr>
      <w:r>
        <w:rPr>
          <w:rFonts w:ascii="Times New Roman" w:hAnsi="Times New Roman" w:cs="Times New Roman"/>
          <w:color w:val="0A0A0A"/>
          <w:spacing w:val="-2"/>
          <w:sz w:val="24"/>
          <w:szCs w:val="24"/>
          <w:shd w:val="clear" w:color="auto" w:fill="FEFEFE"/>
        </w:rPr>
        <w:t>Instructor</w:t>
      </w:r>
    </w:p>
    <w:p w14:paraId="0C046FE4" w14:textId="4546848D" w:rsidR="00901083" w:rsidRDefault="00B40CC7" w:rsidP="00901083">
      <w:pPr>
        <w:spacing w:line="480" w:lineRule="auto"/>
        <w:jc w:val="center"/>
        <w:rPr>
          <w:rFonts w:ascii="Times New Roman" w:hAnsi="Times New Roman" w:cs="Times New Roman"/>
          <w:color w:val="0A0A0A"/>
          <w:spacing w:val="-2"/>
          <w:sz w:val="24"/>
          <w:szCs w:val="24"/>
          <w:shd w:val="clear" w:color="auto" w:fill="FEFEFE"/>
        </w:rPr>
      </w:pPr>
      <w:r>
        <w:rPr>
          <w:rFonts w:ascii="Times New Roman" w:hAnsi="Times New Roman" w:cs="Times New Roman"/>
          <w:color w:val="0A0A0A"/>
          <w:spacing w:val="-2"/>
          <w:sz w:val="24"/>
          <w:szCs w:val="24"/>
          <w:shd w:val="clear" w:color="auto" w:fill="FEFEFE"/>
        </w:rPr>
        <w:t>Date</w:t>
      </w:r>
    </w:p>
    <w:p w14:paraId="57DCA5FE" w14:textId="77777777" w:rsidR="00F5244E" w:rsidRDefault="00F5244E" w:rsidP="004A66D7">
      <w:pPr>
        <w:spacing w:line="480" w:lineRule="auto"/>
        <w:rPr>
          <w:rFonts w:ascii="Times New Roman" w:hAnsi="Times New Roman" w:cs="Times New Roman"/>
          <w:color w:val="0A0A0A"/>
          <w:spacing w:val="-2"/>
          <w:sz w:val="24"/>
          <w:szCs w:val="24"/>
          <w:shd w:val="clear" w:color="auto" w:fill="FEFEFE"/>
        </w:rPr>
      </w:pPr>
    </w:p>
    <w:p w14:paraId="08CDB40A" w14:textId="77777777" w:rsidR="00F5244E" w:rsidRDefault="00F5244E" w:rsidP="004A66D7">
      <w:pPr>
        <w:spacing w:line="480" w:lineRule="auto"/>
        <w:rPr>
          <w:rFonts w:ascii="Times New Roman" w:hAnsi="Times New Roman" w:cs="Times New Roman"/>
          <w:color w:val="0A0A0A"/>
          <w:spacing w:val="-2"/>
          <w:sz w:val="24"/>
          <w:szCs w:val="24"/>
          <w:shd w:val="clear" w:color="auto" w:fill="FEFEFE"/>
        </w:rPr>
      </w:pPr>
    </w:p>
    <w:p w14:paraId="75D0D537" w14:textId="77777777" w:rsidR="00901083" w:rsidRDefault="00901083" w:rsidP="004A66D7">
      <w:pPr>
        <w:spacing w:line="480" w:lineRule="auto"/>
        <w:rPr>
          <w:rFonts w:ascii="Times New Roman" w:hAnsi="Times New Roman" w:cs="Times New Roman"/>
          <w:color w:val="0A0A0A"/>
          <w:spacing w:val="-2"/>
          <w:sz w:val="24"/>
          <w:szCs w:val="24"/>
          <w:shd w:val="clear" w:color="auto" w:fill="FEFEFE"/>
        </w:rPr>
      </w:pPr>
    </w:p>
    <w:p w14:paraId="08737B45" w14:textId="77777777" w:rsidR="00F5244E" w:rsidRDefault="00F5244E" w:rsidP="004A66D7">
      <w:pPr>
        <w:spacing w:line="480" w:lineRule="auto"/>
        <w:rPr>
          <w:rFonts w:ascii="Times New Roman" w:hAnsi="Times New Roman" w:cs="Times New Roman"/>
          <w:color w:val="0A0A0A"/>
          <w:spacing w:val="-2"/>
          <w:sz w:val="24"/>
          <w:szCs w:val="24"/>
          <w:shd w:val="clear" w:color="auto" w:fill="FEFEFE"/>
        </w:rPr>
      </w:pPr>
    </w:p>
    <w:p w14:paraId="06DE8207" w14:textId="18EB7289" w:rsidR="00F5244E" w:rsidRPr="00F5244E" w:rsidRDefault="00B40CC7" w:rsidP="00F5244E">
      <w:pPr>
        <w:spacing w:line="480" w:lineRule="auto"/>
        <w:jc w:val="center"/>
        <w:rPr>
          <w:rFonts w:ascii="Times New Roman" w:hAnsi="Times New Roman" w:cs="Times New Roman"/>
          <w:b/>
          <w:bCs/>
          <w:color w:val="0A0A0A"/>
          <w:spacing w:val="-2"/>
          <w:sz w:val="24"/>
          <w:szCs w:val="24"/>
          <w:shd w:val="clear" w:color="auto" w:fill="FEFEFE"/>
        </w:rPr>
      </w:pPr>
      <w:r w:rsidRPr="00F5244E">
        <w:rPr>
          <w:rFonts w:ascii="Times New Roman" w:hAnsi="Times New Roman" w:cs="Times New Roman"/>
          <w:b/>
          <w:bCs/>
          <w:color w:val="0A0A0A"/>
          <w:spacing w:val="-2"/>
          <w:sz w:val="24"/>
          <w:szCs w:val="24"/>
          <w:shd w:val="clear" w:color="auto" w:fill="FEFEFE"/>
        </w:rPr>
        <w:lastRenderedPageBreak/>
        <w:t>Abstract</w:t>
      </w:r>
    </w:p>
    <w:p w14:paraId="47F727E1" w14:textId="212EEDCF" w:rsidR="003852E6" w:rsidRPr="003852E6" w:rsidRDefault="00B40CC7" w:rsidP="004A66D7">
      <w:pPr>
        <w:spacing w:line="480" w:lineRule="auto"/>
        <w:rPr>
          <w:rFonts w:ascii="Times New Roman" w:hAnsi="Times New Roman" w:cs="Times New Roman"/>
          <w:color w:val="0A0A0A"/>
          <w:spacing w:val="-2"/>
          <w:sz w:val="24"/>
          <w:szCs w:val="24"/>
          <w:shd w:val="clear" w:color="auto" w:fill="FEFEFE"/>
        </w:rPr>
      </w:pPr>
      <w:r w:rsidRPr="003852E6">
        <w:rPr>
          <w:rFonts w:ascii="Times New Roman" w:hAnsi="Times New Roman" w:cs="Times New Roman"/>
          <w:color w:val="0A0A0A"/>
          <w:spacing w:val="-2"/>
          <w:sz w:val="24"/>
          <w:szCs w:val="24"/>
          <w:shd w:val="clear" w:color="auto" w:fill="FEFEFE"/>
        </w:rPr>
        <w:t>In th</w:t>
      </w:r>
      <w:r>
        <w:rPr>
          <w:rFonts w:ascii="Times New Roman" w:hAnsi="Times New Roman" w:cs="Times New Roman"/>
          <w:color w:val="0A0A0A"/>
          <w:spacing w:val="-2"/>
          <w:sz w:val="24"/>
          <w:szCs w:val="24"/>
          <w:shd w:val="clear" w:color="auto" w:fill="FEFEFE"/>
        </w:rPr>
        <w:t xml:space="preserve">is piece of writing, I will give a discussion on specific aspects of </w:t>
      </w:r>
      <w:r w:rsidR="004A66D7">
        <w:rPr>
          <w:rFonts w:ascii="Times New Roman" w:hAnsi="Times New Roman" w:cs="Times New Roman"/>
          <w:color w:val="0A0A0A"/>
          <w:spacing w:val="-2"/>
          <w:sz w:val="24"/>
          <w:szCs w:val="24"/>
          <w:shd w:val="clear" w:color="auto" w:fill="FEFEFE"/>
        </w:rPr>
        <w:t>communication</w:t>
      </w:r>
      <w:r>
        <w:rPr>
          <w:rFonts w:ascii="Times New Roman" w:hAnsi="Times New Roman" w:cs="Times New Roman"/>
          <w:color w:val="0A0A0A"/>
          <w:spacing w:val="-2"/>
          <w:sz w:val="24"/>
          <w:szCs w:val="24"/>
          <w:shd w:val="clear" w:color="auto" w:fill="FEFEFE"/>
        </w:rPr>
        <w:t xml:space="preserve"> that arise from within the film: 12 Angry Men; it is noted that the central theme is just revolving around the identification of the truth on the accusation laid against an </w:t>
      </w:r>
      <w:r w:rsidR="004A66D7">
        <w:rPr>
          <w:rFonts w:ascii="Times New Roman" w:hAnsi="Times New Roman" w:cs="Times New Roman"/>
          <w:color w:val="0A0A0A"/>
          <w:spacing w:val="-2"/>
          <w:sz w:val="24"/>
          <w:szCs w:val="24"/>
          <w:shd w:val="clear" w:color="auto" w:fill="FEFEFE"/>
        </w:rPr>
        <w:t>eighteen-year-old</w:t>
      </w:r>
      <w:r>
        <w:rPr>
          <w:rFonts w:ascii="Times New Roman" w:hAnsi="Times New Roman" w:cs="Times New Roman"/>
          <w:color w:val="0A0A0A"/>
          <w:spacing w:val="-2"/>
          <w:sz w:val="24"/>
          <w:szCs w:val="24"/>
          <w:shd w:val="clear" w:color="auto" w:fill="FEFEFE"/>
        </w:rPr>
        <w:t xml:space="preserve"> boy who was said to have killed his father. The jurors </w:t>
      </w:r>
      <w:r w:rsidR="004A66D7">
        <w:rPr>
          <w:rFonts w:ascii="Times New Roman" w:hAnsi="Times New Roman" w:cs="Times New Roman"/>
          <w:color w:val="0A0A0A"/>
          <w:spacing w:val="-2"/>
          <w:sz w:val="24"/>
          <w:szCs w:val="24"/>
          <w:shd w:val="clear" w:color="auto" w:fill="FEFEFE"/>
        </w:rPr>
        <w:t>are seated around a table, all infuriated and yet in the process of trying to get the truth on what exactly conspired. It is noted that there is a lot of noise in the meeting, much of the nonverbal communications, among others, to be discussed herein.</w:t>
      </w:r>
    </w:p>
    <w:p w14:paraId="1D56B39A" w14:textId="5B0868E2" w:rsidR="007803DC" w:rsidRDefault="00B40CC7" w:rsidP="000A314E">
      <w:pPr>
        <w:spacing w:line="480" w:lineRule="auto"/>
        <w:rPr>
          <w:rFonts w:ascii="Times New Roman" w:hAnsi="Times New Roman" w:cs="Times New Roman"/>
          <w:color w:val="0A0A0A"/>
          <w:spacing w:val="-2"/>
          <w:sz w:val="24"/>
          <w:szCs w:val="24"/>
          <w:shd w:val="clear" w:color="auto" w:fill="FEFEFE"/>
        </w:rPr>
      </w:pPr>
      <w:r>
        <w:rPr>
          <w:rFonts w:ascii="Helvetica" w:hAnsi="Helvetica" w:cs="Helvetica"/>
          <w:color w:val="0A0A0A"/>
          <w:spacing w:val="-2"/>
          <w:sz w:val="30"/>
          <w:szCs w:val="30"/>
          <w:shd w:val="clear" w:color="auto" w:fill="FEFEFE"/>
        </w:rPr>
        <w:tab/>
      </w:r>
      <w:r w:rsidRPr="004A66D7">
        <w:rPr>
          <w:rFonts w:ascii="Times New Roman" w:hAnsi="Times New Roman" w:cs="Times New Roman"/>
          <w:color w:val="0A0A0A"/>
          <w:spacing w:val="-2"/>
          <w:sz w:val="24"/>
          <w:szCs w:val="24"/>
          <w:shd w:val="clear" w:color="auto" w:fill="FEFEFE"/>
        </w:rPr>
        <w:t xml:space="preserve">Noise </w:t>
      </w:r>
      <w:r>
        <w:rPr>
          <w:rFonts w:ascii="Times New Roman" w:hAnsi="Times New Roman" w:cs="Times New Roman"/>
          <w:color w:val="0A0A0A"/>
          <w:spacing w:val="-2"/>
          <w:sz w:val="24"/>
          <w:szCs w:val="24"/>
          <w:shd w:val="clear" w:color="auto" w:fill="FEFEFE"/>
        </w:rPr>
        <w:t>is a c</w:t>
      </w:r>
      <w:r>
        <w:rPr>
          <w:rFonts w:ascii="Times New Roman" w:hAnsi="Times New Roman" w:cs="Times New Roman"/>
          <w:color w:val="0A0A0A"/>
          <w:spacing w:val="-2"/>
          <w:sz w:val="24"/>
          <w:szCs w:val="24"/>
          <w:shd w:val="clear" w:color="auto" w:fill="FEFEFE"/>
        </w:rPr>
        <w:t>ommon factor in the room.  When the third Juror raises the point on the guilt</w:t>
      </w:r>
      <w:r w:rsidR="00F87E2F">
        <w:rPr>
          <w:rFonts w:ascii="Times New Roman" w:hAnsi="Times New Roman" w:cs="Times New Roman"/>
          <w:color w:val="0A0A0A"/>
          <w:spacing w:val="-2"/>
          <w:sz w:val="24"/>
          <w:szCs w:val="24"/>
          <w:shd w:val="clear" w:color="auto" w:fill="FEFEFE"/>
        </w:rPr>
        <w:t xml:space="preserve">y verdict, which threw other jurors into deep confusion as the message became too ambiguous to be synthesized, quickly excluding Juror 8, who stood by his decision to decline the guilty verdict. The other jurors were on his neck as to why he decided to stand on not guilty. One of the jurors asked if he was so special to have that stand. The rains also </w:t>
      </w:r>
      <w:r w:rsidR="00F5244E">
        <w:rPr>
          <w:rFonts w:ascii="Times New Roman" w:hAnsi="Times New Roman" w:cs="Times New Roman"/>
          <w:color w:val="0A0A0A"/>
          <w:spacing w:val="-2"/>
          <w:sz w:val="24"/>
          <w:szCs w:val="24"/>
          <w:shd w:val="clear" w:color="auto" w:fill="FEFEFE"/>
        </w:rPr>
        <w:t>were</w:t>
      </w:r>
      <w:r w:rsidR="00F87E2F">
        <w:rPr>
          <w:rFonts w:ascii="Times New Roman" w:hAnsi="Times New Roman" w:cs="Times New Roman"/>
          <w:color w:val="0A0A0A"/>
          <w:spacing w:val="-2"/>
          <w:sz w:val="24"/>
          <w:szCs w:val="24"/>
          <w:shd w:val="clear" w:color="auto" w:fill="FEFEFE"/>
        </w:rPr>
        <w:t xml:space="preserve"> too much, and there was a lot of noise originating from the rooftop that hindered the communication efficiency within the room.</w:t>
      </w:r>
      <w:r w:rsidR="00CF5E76">
        <w:rPr>
          <w:rFonts w:ascii="Times New Roman" w:hAnsi="Times New Roman" w:cs="Times New Roman"/>
          <w:color w:val="0A0A0A"/>
          <w:spacing w:val="-2"/>
          <w:sz w:val="24"/>
          <w:szCs w:val="24"/>
          <w:shd w:val="clear" w:color="auto" w:fill="FEFEFE"/>
        </w:rPr>
        <w:t xml:space="preserve"> The information overload was also a communication barrier as there was no time to synthesize given information adequately. Other conversations ruptured abruptly as the meeting was in progress. Despite noise being a significant communication barrier within this film, Juror 7 was impatient with the progression. He saw the meeting was taking too long to eat into his time to play baseball. Therefore, time was a barrier too to efficient communication</w:t>
      </w:r>
      <w:r w:rsidRPr="007803DC">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(Jaya 2017</w:t>
      </w:r>
      <w:r>
        <w:rPr>
          <w:rFonts w:ascii="Arial" w:hAnsi="Arial" w:cs="Arial"/>
          <w:color w:val="222222"/>
          <w:sz w:val="20"/>
          <w:szCs w:val="20"/>
          <w:shd w:val="clear" w:color="auto" w:fill="FFFFFF"/>
        </w:rPr>
        <w:t>)</w:t>
      </w:r>
    </w:p>
    <w:p w14:paraId="4BFB1552" w14:textId="27162EEE" w:rsidR="00AF5A9A" w:rsidRDefault="00B40CC7" w:rsidP="000A314E">
      <w:pPr>
        <w:spacing w:line="480" w:lineRule="auto"/>
        <w:rPr>
          <w:rFonts w:ascii="Times New Roman" w:hAnsi="Times New Roman" w:cs="Times New Roman"/>
          <w:color w:val="0A0A0A"/>
          <w:spacing w:val="-2"/>
          <w:sz w:val="24"/>
          <w:szCs w:val="24"/>
          <w:shd w:val="clear" w:color="auto" w:fill="FEFEFE"/>
        </w:rPr>
      </w:pPr>
      <w:r>
        <w:rPr>
          <w:rFonts w:ascii="Times New Roman" w:hAnsi="Times New Roman" w:cs="Times New Roman"/>
          <w:color w:val="0A0A0A"/>
          <w:spacing w:val="-2"/>
          <w:sz w:val="24"/>
          <w:szCs w:val="24"/>
          <w:shd w:val="clear" w:color="auto" w:fill="FEFEFE"/>
        </w:rPr>
        <w:tab/>
        <w:t xml:space="preserve">The room was full of </w:t>
      </w:r>
      <w:r w:rsidR="0031775A">
        <w:rPr>
          <w:rFonts w:ascii="Times New Roman" w:hAnsi="Times New Roman" w:cs="Times New Roman"/>
          <w:color w:val="0A0A0A"/>
          <w:spacing w:val="-2"/>
          <w:sz w:val="24"/>
          <w:szCs w:val="24"/>
          <w:shd w:val="clear" w:color="auto" w:fill="FEFEFE"/>
        </w:rPr>
        <w:t>nonverbal</w:t>
      </w:r>
      <w:r>
        <w:rPr>
          <w:rFonts w:ascii="Times New Roman" w:hAnsi="Times New Roman" w:cs="Times New Roman"/>
          <w:color w:val="0A0A0A"/>
          <w:spacing w:val="-2"/>
          <w:sz w:val="24"/>
          <w:szCs w:val="24"/>
          <w:shd w:val="clear" w:color="auto" w:fill="FEFEFE"/>
        </w:rPr>
        <w:t xml:space="preserve"> communication. The instances spotted were the act of individuals getting up from their chairs and walking away from the meeting table as an individual spoke, there was a lot of </w:t>
      </w:r>
      <w:r w:rsidR="0031775A">
        <w:rPr>
          <w:rFonts w:ascii="Times New Roman" w:hAnsi="Times New Roman" w:cs="Times New Roman"/>
          <w:color w:val="0A0A0A"/>
          <w:spacing w:val="-2"/>
          <w:sz w:val="24"/>
          <w:szCs w:val="24"/>
          <w:shd w:val="clear" w:color="auto" w:fill="FEFEFE"/>
        </w:rPr>
        <w:t>nervousness</w:t>
      </w:r>
      <w:r>
        <w:rPr>
          <w:rFonts w:ascii="Times New Roman" w:hAnsi="Times New Roman" w:cs="Times New Roman"/>
          <w:color w:val="0A0A0A"/>
          <w:spacing w:val="-2"/>
          <w:sz w:val="24"/>
          <w:szCs w:val="24"/>
          <w:shd w:val="clear" w:color="auto" w:fill="FEFEFE"/>
        </w:rPr>
        <w:t xml:space="preserve"> within the room, </w:t>
      </w:r>
      <w:r w:rsidR="0031775A">
        <w:rPr>
          <w:rFonts w:ascii="Times New Roman" w:hAnsi="Times New Roman" w:cs="Times New Roman"/>
          <w:color w:val="0A0A0A"/>
          <w:spacing w:val="-2"/>
          <w:sz w:val="24"/>
          <w:szCs w:val="24"/>
          <w:shd w:val="clear" w:color="auto" w:fill="FEFEFE"/>
        </w:rPr>
        <w:t xml:space="preserve">the furious glances that were thrown across the room by the angry individuals was alarming, most of them shifted in chairs as they tried to pick </w:t>
      </w:r>
      <w:r w:rsidR="0031775A">
        <w:rPr>
          <w:rFonts w:ascii="Times New Roman" w:hAnsi="Times New Roman" w:cs="Times New Roman"/>
          <w:color w:val="0A0A0A"/>
          <w:spacing w:val="-2"/>
          <w:sz w:val="24"/>
          <w:szCs w:val="24"/>
          <w:shd w:val="clear" w:color="auto" w:fill="FEFEFE"/>
        </w:rPr>
        <w:lastRenderedPageBreak/>
        <w:t>up the argument on points that were not made clear in the statement. These were to make a point clearly understood by all as they wanted no communications to pass by.</w:t>
      </w:r>
    </w:p>
    <w:p w14:paraId="2899E206" w14:textId="29EFCC7A" w:rsidR="000A314E" w:rsidRDefault="00B40CC7" w:rsidP="000A314E">
      <w:pPr>
        <w:spacing w:line="480" w:lineRule="auto"/>
        <w:rPr>
          <w:rFonts w:ascii="Times New Roman" w:hAnsi="Times New Roman" w:cs="Times New Roman"/>
          <w:color w:val="0A0A0A"/>
          <w:spacing w:val="-2"/>
          <w:sz w:val="24"/>
          <w:szCs w:val="24"/>
          <w:shd w:val="clear" w:color="auto" w:fill="FEFEFE"/>
        </w:rPr>
      </w:pPr>
      <w:r>
        <w:rPr>
          <w:rFonts w:ascii="Times New Roman" w:hAnsi="Times New Roman" w:cs="Times New Roman"/>
          <w:color w:val="0A0A0A"/>
          <w:spacing w:val="-2"/>
          <w:sz w:val="24"/>
          <w:szCs w:val="24"/>
          <w:shd w:val="clear" w:color="auto" w:fill="FEFEFE"/>
        </w:rPr>
        <w:tab/>
        <w:t xml:space="preserve">Juror seven is impatient and a very </w:t>
      </w:r>
      <w:r w:rsidR="0031775A">
        <w:rPr>
          <w:rFonts w:ascii="Times New Roman" w:hAnsi="Times New Roman" w:cs="Times New Roman"/>
          <w:color w:val="0A0A0A"/>
          <w:spacing w:val="-2"/>
          <w:sz w:val="24"/>
          <w:szCs w:val="24"/>
          <w:shd w:val="clear" w:color="auto" w:fill="FEFEFE"/>
        </w:rPr>
        <w:t>short-tempered</w:t>
      </w:r>
      <w:r>
        <w:rPr>
          <w:rFonts w:ascii="Times New Roman" w:hAnsi="Times New Roman" w:cs="Times New Roman"/>
          <w:color w:val="0A0A0A"/>
          <w:spacing w:val="-2"/>
          <w:sz w:val="24"/>
          <w:szCs w:val="24"/>
          <w:shd w:val="clear" w:color="auto" w:fill="FEFEFE"/>
        </w:rPr>
        <w:t xml:space="preserve"> salesperson. In the argument, </w:t>
      </w:r>
      <w:r w:rsidR="00502EDB">
        <w:rPr>
          <w:rFonts w:ascii="Times New Roman" w:hAnsi="Times New Roman" w:cs="Times New Roman"/>
          <w:color w:val="0A0A0A"/>
          <w:spacing w:val="-2"/>
          <w:sz w:val="24"/>
          <w:szCs w:val="24"/>
          <w:shd w:val="clear" w:color="auto" w:fill="FEFEFE"/>
        </w:rPr>
        <w:t xml:space="preserve">he is only interested in knowing that the defendant, as on the night of the murder case, bought a switchblade which was the weapon used to murder his father the previous night, and that is the full evidence he is interested in knowing. He then gets </w:t>
      </w:r>
      <w:r w:rsidR="0031775A">
        <w:rPr>
          <w:rFonts w:ascii="Times New Roman" w:hAnsi="Times New Roman" w:cs="Times New Roman"/>
          <w:color w:val="0A0A0A"/>
          <w:spacing w:val="-2"/>
          <w:sz w:val="24"/>
          <w:szCs w:val="24"/>
          <w:shd w:val="clear" w:color="auto" w:fill="FEFEFE"/>
        </w:rPr>
        <w:t>nervous</w:t>
      </w:r>
      <w:r w:rsidR="00502EDB">
        <w:rPr>
          <w:rFonts w:ascii="Times New Roman" w:hAnsi="Times New Roman" w:cs="Times New Roman"/>
          <w:color w:val="0A0A0A"/>
          <w:spacing w:val="-2"/>
          <w:sz w:val="24"/>
          <w:szCs w:val="24"/>
          <w:shd w:val="clear" w:color="auto" w:fill="FEFEFE"/>
        </w:rPr>
        <w:t xml:space="preserve"> when the meeting takes longer, eating into his </w:t>
      </w:r>
      <w:r w:rsidR="00C173FC">
        <w:rPr>
          <w:rFonts w:ascii="Times New Roman" w:hAnsi="Times New Roman" w:cs="Times New Roman"/>
          <w:color w:val="0A0A0A"/>
          <w:spacing w:val="-2"/>
          <w:sz w:val="24"/>
          <w:szCs w:val="24"/>
          <w:shd w:val="clear" w:color="auto" w:fill="FEFEFE"/>
        </w:rPr>
        <w:t>time</w:t>
      </w:r>
      <w:r w:rsidR="00502EDB">
        <w:rPr>
          <w:rFonts w:ascii="Times New Roman" w:hAnsi="Times New Roman" w:cs="Times New Roman"/>
          <w:color w:val="0A0A0A"/>
          <w:spacing w:val="-2"/>
          <w:sz w:val="24"/>
          <w:szCs w:val="24"/>
          <w:shd w:val="clear" w:color="auto" w:fill="FEFEFE"/>
        </w:rPr>
        <w:t>; he should have been playing baseball and so loses concentration in the proceeding. Therefore, he depicts one who is so passive and is just present in the meeting physically yet spiritually away.</w:t>
      </w:r>
      <w:r w:rsidR="007803DC" w:rsidRPr="007803DC">
        <w:rPr>
          <w:rFonts w:ascii="Open Sans" w:hAnsi="Open Sans" w:cs="Open Sans"/>
          <w:color w:val="000000"/>
          <w:sz w:val="20"/>
          <w:szCs w:val="20"/>
          <w:shd w:val="clear" w:color="auto" w:fill="FFFFFF"/>
        </w:rPr>
        <w:t xml:space="preserve"> </w:t>
      </w:r>
      <w:r w:rsidR="007803DC">
        <w:rPr>
          <w:rFonts w:ascii="Open Sans" w:hAnsi="Open Sans" w:cs="Open Sans"/>
          <w:color w:val="000000"/>
          <w:sz w:val="20"/>
          <w:szCs w:val="20"/>
          <w:shd w:val="clear" w:color="auto" w:fill="FFFFFF"/>
        </w:rPr>
        <w:t>(2021)</w:t>
      </w:r>
    </w:p>
    <w:p w14:paraId="54E4CB8D" w14:textId="1D5EF3B6" w:rsidR="00502EDB" w:rsidRDefault="00B40CC7" w:rsidP="007803DC">
      <w:pPr>
        <w:spacing w:line="480" w:lineRule="auto"/>
        <w:ind w:firstLine="720"/>
        <w:rPr>
          <w:rFonts w:ascii="Times New Roman" w:hAnsi="Times New Roman" w:cs="Times New Roman"/>
          <w:color w:val="0A0A0A"/>
          <w:spacing w:val="-2"/>
          <w:sz w:val="24"/>
          <w:szCs w:val="24"/>
          <w:shd w:val="clear" w:color="auto" w:fill="FEFEFE"/>
        </w:rPr>
      </w:pPr>
      <w:r>
        <w:rPr>
          <w:rFonts w:ascii="Times New Roman" w:hAnsi="Times New Roman" w:cs="Times New Roman"/>
          <w:color w:val="0A0A0A"/>
          <w:spacing w:val="-2"/>
          <w:sz w:val="24"/>
          <w:szCs w:val="24"/>
          <w:shd w:val="clear" w:color="auto" w:fill="FEFEFE"/>
        </w:rPr>
        <w:t xml:space="preserve">Juror eight depicts an assertive personality. When Juror three requests the whole team to </w:t>
      </w:r>
      <w:r w:rsidR="00C173FC">
        <w:rPr>
          <w:rFonts w:ascii="Times New Roman" w:hAnsi="Times New Roman" w:cs="Times New Roman"/>
          <w:color w:val="0A0A0A"/>
          <w:spacing w:val="-2"/>
          <w:sz w:val="24"/>
          <w:szCs w:val="24"/>
          <w:shd w:val="clear" w:color="auto" w:fill="FEFEFE"/>
        </w:rPr>
        <w:t xml:space="preserve">vote guilty, he declines and votes not guilty. It raised questions within the room as all eyes and arguments were directed at him for picking that stand. Even though the team is too much in anger, he convinces other jurors to buy his opinion as he </w:t>
      </w:r>
      <w:r w:rsidR="00D054DB">
        <w:rPr>
          <w:rFonts w:ascii="Times New Roman" w:hAnsi="Times New Roman" w:cs="Times New Roman"/>
          <w:color w:val="0A0A0A"/>
          <w:spacing w:val="-2"/>
          <w:sz w:val="24"/>
          <w:szCs w:val="24"/>
          <w:shd w:val="clear" w:color="auto" w:fill="FEFEFE"/>
        </w:rPr>
        <w:t>had evidence that the prime witness saw the boy take away his father's life out of her glasses. And in the mid-way act three, Juror twelve have a change of vote to not guilty and is ready to produce evidence</w:t>
      </w:r>
      <w:r w:rsidR="007803DC">
        <w:rPr>
          <w:rFonts w:ascii="Times New Roman" w:hAnsi="Times New Roman" w:cs="Times New Roman"/>
          <w:color w:val="0A0A0A"/>
          <w:spacing w:val="-2"/>
          <w:sz w:val="24"/>
          <w:szCs w:val="24"/>
          <w:shd w:val="clear" w:color="auto" w:fill="FEFEFE"/>
        </w:rPr>
        <w:t xml:space="preserve"> (</w:t>
      </w:r>
      <w:r w:rsidR="007803DC">
        <w:rPr>
          <w:rFonts w:ascii="Arial" w:hAnsi="Arial" w:cs="Arial"/>
          <w:color w:val="222222"/>
          <w:sz w:val="20"/>
          <w:szCs w:val="20"/>
          <w:shd w:val="clear" w:color="auto" w:fill="FFFFFF"/>
        </w:rPr>
        <w:t>Honig 2019)</w:t>
      </w:r>
    </w:p>
    <w:p w14:paraId="4FAE1A78" w14:textId="1BCCE502" w:rsidR="00D054DB" w:rsidRDefault="00B40CC7" w:rsidP="000A314E">
      <w:pPr>
        <w:spacing w:line="480" w:lineRule="auto"/>
        <w:rPr>
          <w:rFonts w:ascii="Times New Roman" w:hAnsi="Times New Roman" w:cs="Times New Roman"/>
          <w:color w:val="0A0A0A"/>
          <w:spacing w:val="-2"/>
          <w:sz w:val="24"/>
          <w:szCs w:val="24"/>
          <w:shd w:val="clear" w:color="auto" w:fill="FEFEFE"/>
        </w:rPr>
      </w:pPr>
      <w:r>
        <w:rPr>
          <w:rFonts w:ascii="Times New Roman" w:hAnsi="Times New Roman" w:cs="Times New Roman"/>
          <w:color w:val="0A0A0A"/>
          <w:spacing w:val="-2"/>
          <w:sz w:val="24"/>
          <w:szCs w:val="24"/>
          <w:shd w:val="clear" w:color="auto" w:fill="FEFEFE"/>
        </w:rPr>
        <w:tab/>
        <w:t xml:space="preserve">Juror three is so much aggressive, and </w:t>
      </w:r>
      <w:r>
        <w:rPr>
          <w:rFonts w:ascii="Times New Roman" w:hAnsi="Times New Roman" w:cs="Times New Roman"/>
          <w:color w:val="0A0A0A"/>
          <w:spacing w:val="-2"/>
          <w:sz w:val="24"/>
          <w:szCs w:val="24"/>
          <w:shd w:val="clear" w:color="auto" w:fill="FEFEFE"/>
        </w:rPr>
        <w:t>with this, he attempts to bully the colleagues by having votes on guilty. He does not successfully cooperate reasonably with his colleagues, as he intends to belittle the other jurors in the room as he feels his idea is the best approach.</w:t>
      </w:r>
    </w:p>
    <w:p w14:paraId="4AD900E5" w14:textId="2FD80DFA" w:rsidR="0087688C" w:rsidRDefault="00B40CC7" w:rsidP="0087688C">
      <w:pPr>
        <w:spacing w:line="480" w:lineRule="auto"/>
        <w:ind w:firstLine="720"/>
        <w:rPr>
          <w:rFonts w:ascii="Times New Roman" w:hAnsi="Times New Roman" w:cs="Times New Roman"/>
          <w:color w:val="202124"/>
          <w:sz w:val="24"/>
          <w:szCs w:val="24"/>
          <w:shd w:val="clear" w:color="auto" w:fill="FFFFFF"/>
        </w:rPr>
      </w:pPr>
      <w:r w:rsidRPr="0087688C">
        <w:rPr>
          <w:rFonts w:ascii="Times New Roman" w:hAnsi="Times New Roman" w:cs="Times New Roman"/>
          <w:color w:val="202124"/>
          <w:sz w:val="24"/>
          <w:szCs w:val="24"/>
          <w:shd w:val="clear" w:color="auto" w:fill="FFFFFF"/>
        </w:rPr>
        <w:t>Self-disclosure i</w:t>
      </w:r>
      <w:r w:rsidRPr="0087688C">
        <w:rPr>
          <w:rFonts w:ascii="Times New Roman" w:hAnsi="Times New Roman" w:cs="Times New Roman"/>
          <w:color w:val="202124"/>
          <w:sz w:val="24"/>
          <w:szCs w:val="24"/>
          <w:shd w:val="clear" w:color="auto" w:fill="FFFFFF"/>
        </w:rPr>
        <w:t xml:space="preserve">s a significant factor in this film; despite the eleven jurors voting guilty, Juror eight remains by his stand that he votes no to the motion and is ready to provide his story from his perspective. He convinced others, including Juror twelve, who later on </w:t>
      </w:r>
      <w:r w:rsidRPr="0087688C">
        <w:rPr>
          <w:rFonts w:ascii="Times New Roman" w:hAnsi="Times New Roman" w:cs="Times New Roman"/>
          <w:color w:val="202124"/>
          <w:sz w:val="24"/>
          <w:szCs w:val="24"/>
          <w:shd w:val="clear" w:color="auto" w:fill="FFFFFF"/>
        </w:rPr>
        <w:t>voted not guilty</w:t>
      </w:r>
      <w:r>
        <w:rPr>
          <w:rFonts w:ascii="Times New Roman" w:hAnsi="Times New Roman" w:cs="Times New Roman"/>
          <w:color w:val="202124"/>
          <w:sz w:val="24"/>
          <w:szCs w:val="24"/>
          <w:shd w:val="clear" w:color="auto" w:fill="FFFFFF"/>
        </w:rPr>
        <w:t xml:space="preserve">. </w:t>
      </w:r>
      <w:r>
        <w:rPr>
          <w:rFonts w:ascii="Times New Roman" w:hAnsi="Times New Roman" w:cs="Times New Roman"/>
          <w:color w:val="202124"/>
          <w:sz w:val="24"/>
          <w:szCs w:val="24"/>
          <w:shd w:val="clear" w:color="auto" w:fill="FFFFFF"/>
        </w:rPr>
        <w:lastRenderedPageBreak/>
        <w:t>Therefore, it is evident that self-disclosure granted the eighth Juror his story on declining the guilty vote.</w:t>
      </w:r>
    </w:p>
    <w:p w14:paraId="2DB9D291" w14:textId="6789422B" w:rsidR="0087688C" w:rsidRDefault="00B40CC7" w:rsidP="0087688C">
      <w:pPr>
        <w:spacing w:line="480" w:lineRule="auto"/>
        <w:ind w:firstLine="720"/>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It is noticed that Juror eight was faced with several </w:t>
      </w:r>
      <w:r w:rsidR="00F5244E">
        <w:rPr>
          <w:rFonts w:ascii="Times New Roman" w:hAnsi="Times New Roman" w:cs="Times New Roman"/>
          <w:color w:val="202124"/>
          <w:sz w:val="24"/>
          <w:szCs w:val="24"/>
          <w:shd w:val="clear" w:color="auto" w:fill="FFFFFF"/>
        </w:rPr>
        <w:t>questions</w:t>
      </w:r>
      <w:r>
        <w:rPr>
          <w:rFonts w:ascii="Times New Roman" w:hAnsi="Times New Roman" w:cs="Times New Roman"/>
          <w:color w:val="202124"/>
          <w:sz w:val="24"/>
          <w:szCs w:val="24"/>
          <w:shd w:val="clear" w:color="auto" w:fill="FFFFFF"/>
        </w:rPr>
        <w:t xml:space="preserve"> on why he took the stand and listened to all and have his part </w:t>
      </w:r>
      <w:r>
        <w:rPr>
          <w:rFonts w:ascii="Times New Roman" w:hAnsi="Times New Roman" w:cs="Times New Roman"/>
          <w:color w:val="202124"/>
          <w:sz w:val="24"/>
          <w:szCs w:val="24"/>
          <w:shd w:val="clear" w:color="auto" w:fill="FFFFFF"/>
        </w:rPr>
        <w:t>of the story that gave a new phase to the view of the whole deal.</w:t>
      </w:r>
    </w:p>
    <w:p w14:paraId="02742DD3" w14:textId="65619FD1" w:rsidR="00F5244E" w:rsidRDefault="00B40CC7" w:rsidP="00F5244E">
      <w:pPr>
        <w:spacing w:line="480" w:lineRule="auto"/>
        <w:ind w:firstLine="720"/>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The conflict discussed in this film is about the allegations made that a father was killed by his son, and the correct evidence was the issue on the discussion as they gathered to get the pr</w:t>
      </w:r>
      <w:r>
        <w:rPr>
          <w:rFonts w:ascii="Times New Roman" w:hAnsi="Times New Roman" w:cs="Times New Roman"/>
          <w:color w:val="202124"/>
          <w:sz w:val="24"/>
          <w:szCs w:val="24"/>
          <w:shd w:val="clear" w:color="auto" w:fill="FFFFFF"/>
        </w:rPr>
        <w:t>oper evidence on the occurrence. I, therefore, suggest that such a case could have successfully been solved in a court of law as there would be clarity in the verdict made against the accused.</w:t>
      </w:r>
    </w:p>
    <w:p w14:paraId="6D3CFA74" w14:textId="576112B3" w:rsidR="00901083" w:rsidRPr="00901083" w:rsidRDefault="00901083" w:rsidP="00901083">
      <w:pPr>
        <w:rPr>
          <w:rFonts w:ascii="Times New Roman" w:hAnsi="Times New Roman" w:cs="Times New Roman"/>
          <w:sz w:val="24"/>
          <w:szCs w:val="24"/>
        </w:rPr>
      </w:pPr>
    </w:p>
    <w:p w14:paraId="42173FDC" w14:textId="10F9A4CE" w:rsidR="00901083" w:rsidRPr="00901083" w:rsidRDefault="00901083" w:rsidP="00901083">
      <w:pPr>
        <w:rPr>
          <w:rFonts w:ascii="Times New Roman" w:hAnsi="Times New Roman" w:cs="Times New Roman"/>
          <w:sz w:val="24"/>
          <w:szCs w:val="24"/>
        </w:rPr>
      </w:pPr>
    </w:p>
    <w:p w14:paraId="54342A0F" w14:textId="703E5644" w:rsidR="00901083" w:rsidRPr="00901083" w:rsidRDefault="00901083" w:rsidP="00901083">
      <w:pPr>
        <w:rPr>
          <w:rFonts w:ascii="Times New Roman" w:hAnsi="Times New Roman" w:cs="Times New Roman"/>
          <w:sz w:val="24"/>
          <w:szCs w:val="24"/>
        </w:rPr>
      </w:pPr>
    </w:p>
    <w:p w14:paraId="22806039" w14:textId="31F82561" w:rsidR="00901083" w:rsidRPr="00901083" w:rsidRDefault="00901083" w:rsidP="00901083">
      <w:pPr>
        <w:rPr>
          <w:rFonts w:ascii="Times New Roman" w:hAnsi="Times New Roman" w:cs="Times New Roman"/>
          <w:sz w:val="24"/>
          <w:szCs w:val="24"/>
        </w:rPr>
      </w:pPr>
    </w:p>
    <w:p w14:paraId="17BEB655" w14:textId="0A65A849" w:rsidR="00901083" w:rsidRPr="00901083" w:rsidRDefault="00901083" w:rsidP="00901083">
      <w:pPr>
        <w:rPr>
          <w:rFonts w:ascii="Times New Roman" w:hAnsi="Times New Roman" w:cs="Times New Roman"/>
          <w:sz w:val="24"/>
          <w:szCs w:val="24"/>
        </w:rPr>
      </w:pPr>
    </w:p>
    <w:p w14:paraId="78F59DFB" w14:textId="01BA9F7F" w:rsidR="00901083" w:rsidRPr="00901083" w:rsidRDefault="00901083" w:rsidP="00901083">
      <w:pPr>
        <w:rPr>
          <w:rFonts w:ascii="Times New Roman" w:hAnsi="Times New Roman" w:cs="Times New Roman"/>
          <w:sz w:val="24"/>
          <w:szCs w:val="24"/>
        </w:rPr>
      </w:pPr>
    </w:p>
    <w:p w14:paraId="6F85819B" w14:textId="6FCA1989" w:rsidR="00901083" w:rsidRPr="00901083" w:rsidRDefault="00901083" w:rsidP="00901083">
      <w:pPr>
        <w:rPr>
          <w:rFonts w:ascii="Times New Roman" w:hAnsi="Times New Roman" w:cs="Times New Roman"/>
          <w:sz w:val="24"/>
          <w:szCs w:val="24"/>
        </w:rPr>
      </w:pPr>
    </w:p>
    <w:p w14:paraId="374281D9" w14:textId="0D7C3D06" w:rsidR="00901083" w:rsidRPr="00901083" w:rsidRDefault="00901083" w:rsidP="00901083">
      <w:pPr>
        <w:rPr>
          <w:rFonts w:ascii="Times New Roman" w:hAnsi="Times New Roman" w:cs="Times New Roman"/>
          <w:sz w:val="24"/>
          <w:szCs w:val="24"/>
        </w:rPr>
      </w:pPr>
    </w:p>
    <w:p w14:paraId="723DC4D3" w14:textId="46B4D4F4" w:rsidR="00901083" w:rsidRDefault="00901083" w:rsidP="00901083">
      <w:pPr>
        <w:rPr>
          <w:rFonts w:ascii="Times New Roman" w:hAnsi="Times New Roman" w:cs="Times New Roman"/>
          <w:color w:val="202124"/>
          <w:sz w:val="24"/>
          <w:szCs w:val="24"/>
          <w:shd w:val="clear" w:color="auto" w:fill="FFFFFF"/>
        </w:rPr>
      </w:pPr>
    </w:p>
    <w:p w14:paraId="225A69B0" w14:textId="5590A172" w:rsidR="00901083" w:rsidRDefault="00B40CC7" w:rsidP="00901083">
      <w:pPr>
        <w:tabs>
          <w:tab w:val="left" w:pos="3840"/>
        </w:tabs>
        <w:rPr>
          <w:rFonts w:ascii="Times New Roman" w:hAnsi="Times New Roman" w:cs="Times New Roman"/>
          <w:sz w:val="24"/>
          <w:szCs w:val="24"/>
        </w:rPr>
      </w:pPr>
      <w:r>
        <w:rPr>
          <w:rFonts w:ascii="Times New Roman" w:hAnsi="Times New Roman" w:cs="Times New Roman"/>
          <w:sz w:val="24"/>
          <w:szCs w:val="24"/>
        </w:rPr>
        <w:tab/>
      </w:r>
    </w:p>
    <w:p w14:paraId="288E6F07" w14:textId="7B4631F6" w:rsidR="00901083" w:rsidRDefault="00901083" w:rsidP="00901083">
      <w:pPr>
        <w:tabs>
          <w:tab w:val="left" w:pos="3840"/>
        </w:tabs>
        <w:rPr>
          <w:rFonts w:ascii="Times New Roman" w:hAnsi="Times New Roman" w:cs="Times New Roman"/>
          <w:sz w:val="24"/>
          <w:szCs w:val="24"/>
        </w:rPr>
      </w:pPr>
    </w:p>
    <w:p w14:paraId="4EF7A313" w14:textId="0D3801B9" w:rsidR="00901083" w:rsidRDefault="00901083" w:rsidP="00901083">
      <w:pPr>
        <w:tabs>
          <w:tab w:val="left" w:pos="3840"/>
        </w:tabs>
        <w:rPr>
          <w:rFonts w:ascii="Times New Roman" w:hAnsi="Times New Roman" w:cs="Times New Roman"/>
          <w:sz w:val="24"/>
          <w:szCs w:val="24"/>
        </w:rPr>
      </w:pPr>
    </w:p>
    <w:p w14:paraId="38A6C650" w14:textId="7112B610" w:rsidR="00901083" w:rsidRDefault="00901083" w:rsidP="00901083">
      <w:pPr>
        <w:tabs>
          <w:tab w:val="left" w:pos="3840"/>
        </w:tabs>
        <w:rPr>
          <w:rFonts w:ascii="Times New Roman" w:hAnsi="Times New Roman" w:cs="Times New Roman"/>
          <w:sz w:val="24"/>
          <w:szCs w:val="24"/>
        </w:rPr>
      </w:pPr>
    </w:p>
    <w:p w14:paraId="75DF7D32" w14:textId="19D2CAE5" w:rsidR="00901083" w:rsidRDefault="00901083" w:rsidP="00901083">
      <w:pPr>
        <w:tabs>
          <w:tab w:val="left" w:pos="3840"/>
        </w:tabs>
        <w:rPr>
          <w:rFonts w:ascii="Times New Roman" w:hAnsi="Times New Roman" w:cs="Times New Roman"/>
          <w:sz w:val="24"/>
          <w:szCs w:val="24"/>
        </w:rPr>
      </w:pPr>
    </w:p>
    <w:p w14:paraId="5A733B7E" w14:textId="11BE284B" w:rsidR="00901083" w:rsidRDefault="00901083" w:rsidP="00901083">
      <w:pPr>
        <w:tabs>
          <w:tab w:val="left" w:pos="3840"/>
        </w:tabs>
        <w:rPr>
          <w:rFonts w:ascii="Times New Roman" w:hAnsi="Times New Roman" w:cs="Times New Roman"/>
          <w:sz w:val="24"/>
          <w:szCs w:val="24"/>
        </w:rPr>
      </w:pPr>
    </w:p>
    <w:p w14:paraId="471C7EB7" w14:textId="2B361889" w:rsidR="00901083" w:rsidRDefault="00901083" w:rsidP="00901083">
      <w:pPr>
        <w:tabs>
          <w:tab w:val="left" w:pos="3840"/>
        </w:tabs>
        <w:rPr>
          <w:rFonts w:ascii="Times New Roman" w:hAnsi="Times New Roman" w:cs="Times New Roman"/>
          <w:sz w:val="24"/>
          <w:szCs w:val="24"/>
        </w:rPr>
      </w:pPr>
      <w:bookmarkStart w:id="0" w:name="_GoBack"/>
      <w:bookmarkEnd w:id="0"/>
    </w:p>
    <w:p w14:paraId="55580261" w14:textId="6F843D8F" w:rsidR="00901083" w:rsidRPr="007803DC" w:rsidRDefault="00B40CC7" w:rsidP="00901083">
      <w:pPr>
        <w:tabs>
          <w:tab w:val="left" w:pos="1485"/>
        </w:tabs>
        <w:jc w:val="center"/>
        <w:rPr>
          <w:rFonts w:ascii="Times New Roman" w:hAnsi="Times New Roman" w:cs="Times New Roman"/>
          <w:b/>
          <w:bCs/>
          <w:sz w:val="24"/>
          <w:szCs w:val="24"/>
        </w:rPr>
      </w:pPr>
      <w:r w:rsidRPr="007803DC">
        <w:rPr>
          <w:rFonts w:ascii="Times New Roman" w:hAnsi="Times New Roman" w:cs="Times New Roman"/>
          <w:b/>
          <w:bCs/>
          <w:sz w:val="24"/>
          <w:szCs w:val="24"/>
        </w:rPr>
        <w:lastRenderedPageBreak/>
        <w:t>References</w:t>
      </w:r>
    </w:p>
    <w:p w14:paraId="715D5485" w14:textId="139FE3A2" w:rsidR="007803DC" w:rsidRPr="001211BC" w:rsidRDefault="00B40CC7" w:rsidP="001211BC">
      <w:pPr>
        <w:tabs>
          <w:tab w:val="left" w:pos="3840"/>
        </w:tabs>
        <w:spacing w:line="480" w:lineRule="auto"/>
        <w:ind w:left="1483" w:hanging="1483"/>
        <w:rPr>
          <w:rFonts w:ascii="Times New Roman" w:hAnsi="Times New Roman" w:cs="Times New Roman"/>
          <w:color w:val="222222"/>
          <w:sz w:val="24"/>
          <w:szCs w:val="24"/>
          <w:shd w:val="clear" w:color="auto" w:fill="FFFFFF"/>
        </w:rPr>
      </w:pPr>
      <w:r w:rsidRPr="001211BC">
        <w:rPr>
          <w:rFonts w:ascii="Times New Roman" w:hAnsi="Times New Roman" w:cs="Times New Roman"/>
          <w:color w:val="222222"/>
          <w:sz w:val="24"/>
          <w:szCs w:val="24"/>
          <w:shd w:val="clear" w:color="auto" w:fill="FFFFFF"/>
        </w:rPr>
        <w:t xml:space="preserve">Honig, B. (2019). 12 Angry Men: </w:t>
      </w:r>
      <w:r w:rsidRPr="001211BC">
        <w:rPr>
          <w:rFonts w:ascii="Times New Roman" w:hAnsi="Times New Roman" w:cs="Times New Roman"/>
          <w:color w:val="222222"/>
          <w:sz w:val="24"/>
          <w:szCs w:val="24"/>
          <w:shd w:val="clear" w:color="auto" w:fill="FFFFFF"/>
        </w:rPr>
        <w:t>Care for the Agon and the Varieties of Masculine Experience. Theory &amp; Event, 22(3), 701-716.</w:t>
      </w:r>
    </w:p>
    <w:p w14:paraId="01089A42" w14:textId="027C3080" w:rsidR="00901083" w:rsidRPr="001211BC" w:rsidRDefault="00B40CC7" w:rsidP="001211BC">
      <w:pPr>
        <w:tabs>
          <w:tab w:val="left" w:pos="3840"/>
        </w:tabs>
        <w:spacing w:line="480" w:lineRule="auto"/>
        <w:ind w:left="1483" w:hanging="1483"/>
        <w:rPr>
          <w:rFonts w:ascii="Times New Roman" w:hAnsi="Times New Roman" w:cs="Times New Roman"/>
          <w:sz w:val="24"/>
          <w:szCs w:val="24"/>
        </w:rPr>
      </w:pPr>
      <w:r w:rsidRPr="001211BC">
        <w:rPr>
          <w:rFonts w:ascii="Times New Roman" w:hAnsi="Times New Roman" w:cs="Times New Roman"/>
          <w:color w:val="222222"/>
          <w:sz w:val="24"/>
          <w:szCs w:val="24"/>
          <w:shd w:val="clear" w:color="auto" w:fill="FFFFFF"/>
        </w:rPr>
        <w:t>Jaya, R. N. R. (2017). Interruption in Lumet’s 12 angry men movie: A conversation analysis. Sastra Inggris-Quill, 6(2), 202-214.</w:t>
      </w:r>
    </w:p>
    <w:p w14:paraId="5A4A2EAB" w14:textId="6F143A2C" w:rsidR="00901083" w:rsidRPr="001211BC" w:rsidRDefault="00B40CC7" w:rsidP="001211BC">
      <w:pPr>
        <w:tabs>
          <w:tab w:val="left" w:pos="3840"/>
        </w:tabs>
        <w:spacing w:line="480" w:lineRule="auto"/>
        <w:ind w:left="1483" w:hanging="1483"/>
        <w:rPr>
          <w:rFonts w:ascii="Times New Roman" w:hAnsi="Times New Roman" w:cs="Times New Roman"/>
          <w:sz w:val="24"/>
          <w:szCs w:val="24"/>
        </w:rPr>
      </w:pPr>
      <w:r w:rsidRPr="001211BC">
        <w:rPr>
          <w:rFonts w:ascii="Times New Roman" w:hAnsi="Times New Roman" w:cs="Times New Roman"/>
          <w:color w:val="000000"/>
          <w:sz w:val="24"/>
          <w:szCs w:val="24"/>
          <w:shd w:val="clear" w:color="auto" w:fill="FFFFFF"/>
        </w:rPr>
        <w:t>Youtube.com. 2021. [online] Availa</w:t>
      </w:r>
      <w:r w:rsidRPr="001211BC">
        <w:rPr>
          <w:rFonts w:ascii="Times New Roman" w:hAnsi="Times New Roman" w:cs="Times New Roman"/>
          <w:color w:val="000000"/>
          <w:sz w:val="24"/>
          <w:szCs w:val="24"/>
          <w:shd w:val="clear" w:color="auto" w:fill="FFFFFF"/>
        </w:rPr>
        <w:t>ble at: &lt;https://www.youtube.com/watch?v=lku5BA8Y4Zs&gt; [Accessed 17 December 2021].</w:t>
      </w:r>
    </w:p>
    <w:sectPr w:rsidR="00901083" w:rsidRPr="001211B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2C7F7" w14:textId="77777777" w:rsidR="00B40CC7" w:rsidRDefault="00B40CC7">
      <w:pPr>
        <w:spacing w:after="0" w:line="240" w:lineRule="auto"/>
      </w:pPr>
      <w:r>
        <w:separator/>
      </w:r>
    </w:p>
  </w:endnote>
  <w:endnote w:type="continuationSeparator" w:id="0">
    <w:p w14:paraId="0BDB558F" w14:textId="77777777" w:rsidR="00B40CC7" w:rsidRDefault="00B40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2D0943" w14:textId="77777777" w:rsidR="00B40CC7" w:rsidRDefault="00B40CC7">
      <w:pPr>
        <w:spacing w:after="0" w:line="240" w:lineRule="auto"/>
      </w:pPr>
      <w:r>
        <w:separator/>
      </w:r>
    </w:p>
  </w:footnote>
  <w:footnote w:type="continuationSeparator" w:id="0">
    <w:p w14:paraId="67CF5B4F" w14:textId="77777777" w:rsidR="00B40CC7" w:rsidRDefault="00B40C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7011233"/>
      <w:docPartObj>
        <w:docPartGallery w:val="Page Numbers (Top of Page)"/>
        <w:docPartUnique/>
      </w:docPartObj>
    </w:sdtPr>
    <w:sdtEndPr>
      <w:rPr>
        <w:noProof/>
      </w:rPr>
    </w:sdtEndPr>
    <w:sdtContent>
      <w:p w14:paraId="03DE58C3" w14:textId="09573B14" w:rsidR="00901083" w:rsidRDefault="00B40CC7">
        <w:pPr>
          <w:pStyle w:val="Header"/>
          <w:jc w:val="right"/>
        </w:pPr>
        <w:r>
          <w:fldChar w:fldCharType="begin"/>
        </w:r>
        <w:r>
          <w:instrText xml:space="preserve"> PAGE   \* MERGEFORMAT </w:instrText>
        </w:r>
        <w:r>
          <w:fldChar w:fldCharType="separate"/>
        </w:r>
        <w:r w:rsidR="001211BC">
          <w:rPr>
            <w:noProof/>
          </w:rPr>
          <w:t>2</w:t>
        </w:r>
        <w:r>
          <w:rPr>
            <w:noProof/>
          </w:rPr>
          <w:fldChar w:fldCharType="end"/>
        </w:r>
      </w:p>
    </w:sdtContent>
  </w:sdt>
  <w:p w14:paraId="7CC2E096" w14:textId="614A8A22" w:rsidR="00901083" w:rsidRDefault="00B40CC7">
    <w:pPr>
      <w:pStyle w:val="Header"/>
    </w:pPr>
    <w:r>
      <w:t>TWELVE ANGRY MEN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EyMjM2NDMyMzM0MjZU0lEKTi0uzszPAykwrAUA/G6KxiwAAAA="/>
  </w:docVars>
  <w:rsids>
    <w:rsidRoot w:val="003852E6"/>
    <w:rsid w:val="00016A4B"/>
    <w:rsid w:val="000A314E"/>
    <w:rsid w:val="001211BC"/>
    <w:rsid w:val="0031775A"/>
    <w:rsid w:val="003852E6"/>
    <w:rsid w:val="004A66D7"/>
    <w:rsid w:val="00502EDB"/>
    <w:rsid w:val="00735C98"/>
    <w:rsid w:val="007803DC"/>
    <w:rsid w:val="0087688C"/>
    <w:rsid w:val="00901083"/>
    <w:rsid w:val="00AF5A9A"/>
    <w:rsid w:val="00B40CC7"/>
    <w:rsid w:val="00C173FC"/>
    <w:rsid w:val="00CF5E76"/>
    <w:rsid w:val="00D054DB"/>
    <w:rsid w:val="00DF3249"/>
    <w:rsid w:val="00F5244E"/>
    <w:rsid w:val="00F8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A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1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083"/>
  </w:style>
  <w:style w:type="paragraph" w:styleId="Footer">
    <w:name w:val="footer"/>
    <w:basedOn w:val="Normal"/>
    <w:link w:val="FooterChar"/>
    <w:uiPriority w:val="99"/>
    <w:unhideWhenUsed/>
    <w:rsid w:val="00901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0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1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083"/>
  </w:style>
  <w:style w:type="paragraph" w:styleId="Footer">
    <w:name w:val="footer"/>
    <w:basedOn w:val="Normal"/>
    <w:link w:val="FooterChar"/>
    <w:uiPriority w:val="99"/>
    <w:unhideWhenUsed/>
    <w:rsid w:val="00901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 Odhiambo</dc:creator>
  <cp:lastModifiedBy>ADMIN</cp:lastModifiedBy>
  <cp:revision>2</cp:revision>
  <dcterms:created xsi:type="dcterms:W3CDTF">2021-12-17T17:13:00Z</dcterms:created>
  <dcterms:modified xsi:type="dcterms:W3CDTF">2021-12-17T17:13:00Z</dcterms:modified>
</cp:coreProperties>
</file>